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770C8" w14:textId="77777777" w:rsidR="008D1BC8" w:rsidRPr="00B17724" w:rsidRDefault="008D1BC8" w:rsidP="008D1B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724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54DE4D12" w14:textId="77777777" w:rsidR="008D1BC8" w:rsidRPr="00B17724" w:rsidRDefault="008D1BC8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FF82DE" w14:textId="3A1E1434" w:rsidR="005F671A" w:rsidRPr="0084730E" w:rsidRDefault="0084730E" w:rsidP="005F671A">
      <w:pPr>
        <w:pStyle w:val="ab"/>
        <w:spacing w:line="228" w:lineRule="auto"/>
        <w:rPr>
          <w:b/>
          <w:bCs/>
          <w:szCs w:val="24"/>
          <w:lang w:val="en-US"/>
        </w:rPr>
      </w:pPr>
      <w:r w:rsidRPr="0084730E">
        <w:rPr>
          <w:b/>
          <w:bCs/>
          <w:color w:val="000000"/>
          <w:szCs w:val="24"/>
          <w:shd w:val="clear" w:color="auto" w:fill="FFFFFF"/>
          <w:lang w:val="en-US"/>
        </w:rPr>
        <w:t xml:space="preserve">THE </w:t>
      </w:r>
      <w:r w:rsidR="005F671A" w:rsidRPr="0084730E">
        <w:rPr>
          <w:b/>
          <w:bCs/>
          <w:color w:val="000000"/>
          <w:szCs w:val="24"/>
          <w:shd w:val="clear" w:color="auto" w:fill="FFFFFF"/>
          <w:lang w:val="en-US"/>
        </w:rPr>
        <w:t>LIST</w:t>
      </w:r>
    </w:p>
    <w:p w14:paraId="75D712EC" w14:textId="2195D5E3" w:rsidR="005F671A" w:rsidRPr="0084730E" w:rsidRDefault="0084730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4730E">
        <w:rPr>
          <w:rFonts w:ascii="Times New Roman" w:hAnsi="Times New Roman" w:cs="Times New Roman"/>
          <w:b/>
          <w:sz w:val="24"/>
          <w:szCs w:val="24"/>
          <w:lang w:val="en-US"/>
        </w:rPr>
        <w:t xml:space="preserve">of </w:t>
      </w:r>
      <w:r w:rsidR="005F671A" w:rsidRPr="0084730E">
        <w:rPr>
          <w:rFonts w:ascii="Times New Roman" w:hAnsi="Times New Roman" w:cs="Times New Roman"/>
          <w:b/>
          <w:sz w:val="24"/>
          <w:szCs w:val="24"/>
          <w:lang w:val="en-US"/>
        </w:rPr>
        <w:t>publications in international peer-reviewed publications</w:t>
      </w:r>
      <w:r w:rsidRPr="0084730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</w:t>
      </w:r>
    </w:p>
    <w:p w14:paraId="26EE3293" w14:textId="483324FF" w:rsidR="005F671A" w:rsidRPr="0084730E" w:rsidRDefault="005F671A" w:rsidP="0042425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  <w:r w:rsidRPr="0084730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 xml:space="preserve">Kaliyev Yerbol Batyrkhanovich </w:t>
      </w:r>
    </w:p>
    <w:p w14:paraId="23B49029" w14:textId="40480B81" w:rsidR="0042425E" w:rsidRPr="005F671A" w:rsidRDefault="005F671A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84730E">
        <w:rPr>
          <w:rFonts w:ascii="Times New Roman" w:hAnsi="Times New Roman" w:cs="Times New Roman"/>
          <w:b/>
          <w:sz w:val="24"/>
          <w:szCs w:val="24"/>
          <w:lang w:val="en-US"/>
        </w:rPr>
        <w:t>after defending his PhD thesis</w:t>
      </w:r>
    </w:p>
    <w:p w14:paraId="64722A85" w14:textId="77777777" w:rsidR="0084730E" w:rsidRPr="00DF4A4E" w:rsidRDefault="0084730E" w:rsidP="0084730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DF4A4E">
        <w:rPr>
          <w:rFonts w:ascii="Times New Roman" w:hAnsi="Times New Roman" w:cs="Times New Roman"/>
          <w:b/>
          <w:i/>
          <w:sz w:val="24"/>
          <w:szCs w:val="24"/>
          <w:lang w:val="en-US"/>
        </w:rPr>
        <w:t>Author IDs:</w:t>
      </w:r>
    </w:p>
    <w:p w14:paraId="53AEA398" w14:textId="6CDC80B3" w:rsidR="00934886" w:rsidRPr="001173DE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Scopus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Author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ID</w:t>
      </w:r>
      <w:r w:rsidRPr="001173D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="006B734E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57191962662</w:t>
      </w:r>
    </w:p>
    <w:p w14:paraId="6DC6D908" w14:textId="2319B338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 xml:space="preserve">Web of Science Researcher ID: 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C45763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КИХ-6127-2024</w:t>
      </w:r>
    </w:p>
    <w:p w14:paraId="0080E772" w14:textId="201CAB76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ORCID</w:t>
      </w:r>
      <w:r w:rsidRPr="005F671A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hyperlink r:id="rId6" w:history="1"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</w:t>
        </w:r>
        <w:r w:rsidR="0011250C" w:rsidRPr="005F671A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://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orcid</w:t>
        </w:r>
        <w:r w:rsidR="0011250C" w:rsidRPr="005F671A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.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org</w:t>
        </w:r>
        <w:r w:rsidR="0011250C" w:rsidRPr="005F671A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/0000-0002-1961-4809</w:t>
        </w:r>
      </w:hyperlink>
    </w:p>
    <w:p w14:paraId="3DB34A0A" w14:textId="7225F707" w:rsidR="005F671A" w:rsidRPr="00F57037" w:rsidRDefault="005F671A" w:rsidP="005F671A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F671A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Hirsch index</w:t>
      </w:r>
      <w:r w:rsidRPr="005F671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Pr="005F671A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3</w:t>
      </w:r>
      <w:r w:rsidRPr="00DF4A4E">
        <w:rPr>
          <w:rFonts w:ascii="Times New Roman" w:hAnsi="Times New Roman" w:cs="Times New Roman"/>
          <w:sz w:val="24"/>
          <w:szCs w:val="24"/>
          <w:lang w:val="en-US"/>
        </w:rPr>
        <w:t xml:space="preserve"> in the SCOPUS database</w:t>
      </w:r>
    </w:p>
    <w:p w14:paraId="222C2DE9" w14:textId="7B1B675A" w:rsidR="005F671A" w:rsidRPr="00DF4A4E" w:rsidRDefault="005F671A" w:rsidP="005F671A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F671A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Hirsch index</w:t>
      </w:r>
      <w:r w:rsidRPr="005F671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Pr="005F671A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2</w:t>
      </w:r>
      <w:r w:rsidRPr="00DF4A4E">
        <w:rPr>
          <w:rFonts w:ascii="Times New Roman" w:hAnsi="Times New Roman" w:cs="Times New Roman"/>
          <w:sz w:val="24"/>
          <w:szCs w:val="24"/>
          <w:lang w:val="en-US"/>
        </w:rPr>
        <w:t xml:space="preserve"> in the Web of Science database</w:t>
      </w:r>
    </w:p>
    <w:p w14:paraId="6C3BA44D" w14:textId="77777777" w:rsidR="0042425E" w:rsidRPr="005F671A" w:rsidRDefault="0042425E" w:rsidP="00112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15630" w:type="dxa"/>
        <w:jc w:val="center"/>
        <w:tblLayout w:type="fixed"/>
        <w:tblLook w:val="04A0" w:firstRow="1" w:lastRow="0" w:firstColumn="1" w:lastColumn="0" w:noHBand="0" w:noVBand="1"/>
      </w:tblPr>
      <w:tblGrid>
        <w:gridCol w:w="521"/>
        <w:gridCol w:w="2086"/>
        <w:gridCol w:w="938"/>
        <w:gridCol w:w="3827"/>
        <w:gridCol w:w="1690"/>
        <w:gridCol w:w="1418"/>
        <w:gridCol w:w="1544"/>
        <w:gridCol w:w="2047"/>
        <w:gridCol w:w="1559"/>
      </w:tblGrid>
      <w:tr w:rsidR="0084730E" w:rsidRPr="0084730E" w14:paraId="4DEE9921" w14:textId="77777777" w:rsidTr="00DE7BA9">
        <w:trPr>
          <w:jc w:val="center"/>
        </w:trPr>
        <w:tc>
          <w:tcPr>
            <w:tcW w:w="521" w:type="dxa"/>
            <w:vAlign w:val="center"/>
          </w:tcPr>
          <w:p w14:paraId="766A212B" w14:textId="78D46B0C" w:rsidR="0084730E" w:rsidRPr="006C27B7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86" w:type="dxa"/>
            <w:vAlign w:val="center"/>
          </w:tcPr>
          <w:p w14:paraId="608760F6" w14:textId="141B8919" w:rsidR="0084730E" w:rsidRPr="006C27B7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B84">
              <w:rPr>
                <w:rFonts w:ascii="Times New Roman" w:hAnsi="Times New Roman" w:cs="Times New Roman"/>
                <w:b/>
              </w:rPr>
              <w:t>Publication name Publication</w:t>
            </w:r>
          </w:p>
        </w:tc>
        <w:tc>
          <w:tcPr>
            <w:tcW w:w="938" w:type="dxa"/>
            <w:vAlign w:val="center"/>
          </w:tcPr>
          <w:p w14:paraId="3D0E8F8B" w14:textId="77777777" w:rsidR="0084730E" w:rsidRPr="00646B84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</w:rPr>
            </w:pPr>
            <w:r w:rsidRPr="00646B84">
              <w:rPr>
                <w:rFonts w:ascii="Times New Roman" w:hAnsi="Times New Roman" w:cs="Times New Roman"/>
                <w:b/>
              </w:rPr>
              <w:t>type</w:t>
            </w:r>
          </w:p>
          <w:p w14:paraId="3A8C9183" w14:textId="72A5A23B" w:rsidR="0084730E" w:rsidRPr="006C27B7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B84">
              <w:rPr>
                <w:rFonts w:ascii="Times New Roman" w:hAnsi="Times New Roman" w:cs="Times New Roman"/>
                <w:b/>
              </w:rPr>
              <w:t>(article, review, etc.)</w:t>
            </w:r>
          </w:p>
        </w:tc>
        <w:tc>
          <w:tcPr>
            <w:tcW w:w="3827" w:type="dxa"/>
            <w:vAlign w:val="center"/>
          </w:tcPr>
          <w:p w14:paraId="3DB71BFE" w14:textId="5A73AE3C" w:rsidR="0084730E" w:rsidRPr="0084730E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Name of the journal, year of publication (according to databases), DOI</w:t>
            </w:r>
          </w:p>
        </w:tc>
        <w:tc>
          <w:tcPr>
            <w:tcW w:w="1690" w:type="dxa"/>
            <w:vAlign w:val="center"/>
          </w:tcPr>
          <w:p w14:paraId="34B9AB1A" w14:textId="6F4D8C1E" w:rsidR="0084730E" w:rsidRPr="0084730E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Impactfactor of the journal, quartile and field of science* according to Journal Citation Reports for the year of publication</w:t>
            </w:r>
          </w:p>
        </w:tc>
        <w:tc>
          <w:tcPr>
            <w:tcW w:w="1418" w:type="dxa"/>
            <w:vAlign w:val="center"/>
          </w:tcPr>
          <w:p w14:paraId="1CFE5A3D" w14:textId="77777777" w:rsidR="0084730E" w:rsidRPr="00646B84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Index</w:t>
            </w:r>
            <w:r w:rsidRPr="00646B84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646B84">
              <w:rPr>
                <w:rFonts w:ascii="Times New Roman" w:hAnsi="Times New Roman" w:cs="Times New Roman"/>
                <w:b/>
                <w:lang w:val="en-US"/>
              </w:rPr>
              <w:t>in</w:t>
            </w:r>
            <w:r w:rsidRPr="00646B84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646B84">
              <w:rPr>
                <w:rFonts w:ascii="Times New Roman" w:hAnsi="Times New Roman" w:cs="Times New Roman"/>
                <w:b/>
              </w:rPr>
              <w:t>базе</w:t>
            </w:r>
            <w:r w:rsidRPr="00646B84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646B84">
              <w:rPr>
                <w:rFonts w:ascii="Times New Roman" w:hAnsi="Times New Roman" w:cs="Times New Roman"/>
                <w:b/>
              </w:rPr>
              <w:t>данных</w:t>
            </w:r>
            <w:r w:rsidRPr="00646B84">
              <w:rPr>
                <w:rFonts w:ascii="Times New Roman" w:hAnsi="Times New Roman" w:cs="Times New Roman"/>
                <w:b/>
                <w:lang w:val="en-US"/>
              </w:rPr>
              <w:t>the Web of Science</w:t>
            </w:r>
          </w:p>
          <w:p w14:paraId="64D89459" w14:textId="77777777" w:rsidR="0084730E" w:rsidRPr="00646B84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Core</w:t>
            </w:r>
            <w:r w:rsidRPr="00646B84">
              <w:rPr>
                <w:rFonts w:ascii="Times New Roman" w:hAnsi="Times New Roman" w:cs="Times New Roman"/>
                <w:b/>
              </w:rPr>
              <w:t>Collection database Core</w:t>
            </w:r>
          </w:p>
          <w:p w14:paraId="7C94EB3F" w14:textId="63C01164" w:rsidR="0084730E" w:rsidRPr="006C27B7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</w:rPr>
              <w:t>Collection</w:t>
            </w:r>
            <w:r w:rsidRPr="00646B84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  <w:tc>
          <w:tcPr>
            <w:tcW w:w="1544" w:type="dxa"/>
            <w:vAlign w:val="center"/>
          </w:tcPr>
          <w:p w14:paraId="7811C871" w14:textId="66E910C7" w:rsidR="0084730E" w:rsidRPr="0084730E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CiteScore oftheof the journal, percentile and field of science* according Scopusto Scopus data</w:t>
            </w:r>
            <w:r w:rsidRPr="00646B84">
              <w:rPr>
                <w:rFonts w:ascii="Times New Roman" w:hAnsi="Times New Roman" w:cs="Times New Roman"/>
                <w:b/>
              </w:rPr>
              <w:t>Скопус</w:t>
            </w:r>
            <w:r w:rsidRPr="00646B84">
              <w:rPr>
                <w:rFonts w:ascii="Times New Roman" w:hAnsi="Times New Roman" w:cs="Times New Roman"/>
                <w:b/>
                <w:lang w:val="en-US"/>
              </w:rPr>
              <w:t>for the year of publication</w:t>
            </w:r>
          </w:p>
        </w:tc>
        <w:tc>
          <w:tcPr>
            <w:tcW w:w="2047" w:type="dxa"/>
            <w:vAlign w:val="center"/>
          </w:tcPr>
          <w:p w14:paraId="5D43A14B" w14:textId="1FD07488" w:rsidR="0084730E" w:rsidRPr="0084730E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Full names of authors (underline applicant's full name)</w:t>
            </w:r>
          </w:p>
        </w:tc>
        <w:tc>
          <w:tcPr>
            <w:tcW w:w="1559" w:type="dxa"/>
            <w:vAlign w:val="center"/>
          </w:tcPr>
          <w:p w14:paraId="068F9909" w14:textId="4C6E5CC8" w:rsidR="0084730E" w:rsidRPr="0084730E" w:rsidRDefault="0084730E" w:rsidP="0084730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46B84">
              <w:rPr>
                <w:rFonts w:ascii="Times New Roman" w:hAnsi="Times New Roman" w:cs="Times New Roman"/>
                <w:b/>
                <w:lang w:val="en-US"/>
              </w:rPr>
              <w:t>Applicant's role (co-author, first author, or corresponding author)</w:t>
            </w:r>
          </w:p>
        </w:tc>
      </w:tr>
      <w:tr w:rsidR="0084730E" w:rsidRPr="00E5013C" w14:paraId="0C0F8363" w14:textId="77777777" w:rsidTr="00FC3BE4">
        <w:trPr>
          <w:jc w:val="center"/>
        </w:trPr>
        <w:tc>
          <w:tcPr>
            <w:tcW w:w="521" w:type="dxa"/>
            <w:vAlign w:val="center"/>
          </w:tcPr>
          <w:p w14:paraId="487B0D70" w14:textId="20F849B8" w:rsidR="0084730E" w:rsidRPr="001173DE" w:rsidRDefault="0084730E" w:rsidP="0084730E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086" w:type="dxa"/>
          </w:tcPr>
          <w:p w14:paraId="49830EE6" w14:textId="411A1B5B" w:rsidR="0084730E" w:rsidRPr="00E5013C" w:rsidRDefault="0084730E" w:rsidP="0084730E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special excavator</w:t>
            </w:r>
          </w:p>
          <w:p w14:paraId="33BF60FF" w14:textId="24D27B2F" w:rsidR="0084730E" w:rsidRPr="006C27B7" w:rsidRDefault="0084730E" w:rsidP="0084730E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buckets for mining oil-bituminous rocks</w:t>
            </w:r>
          </w:p>
        </w:tc>
        <w:tc>
          <w:tcPr>
            <w:tcW w:w="938" w:type="dxa"/>
          </w:tcPr>
          <w:p w14:paraId="4FF8F246" w14:textId="15507041" w:rsidR="0084730E" w:rsidRPr="0084730E" w:rsidRDefault="0084730E" w:rsidP="0084730E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4730E">
              <w:rPr>
                <w:rFonts w:ascii="Times New Roman" w:hAnsi="Times New Roman" w:cs="Times New Roman"/>
              </w:rPr>
              <w:t xml:space="preserve">article </w:t>
            </w:r>
          </w:p>
        </w:tc>
        <w:tc>
          <w:tcPr>
            <w:tcW w:w="3827" w:type="dxa"/>
          </w:tcPr>
          <w:p w14:paraId="50051E65" w14:textId="6C481C8D" w:rsidR="0084730E" w:rsidRPr="00252F6B" w:rsidRDefault="0084730E" w:rsidP="0084730E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Communications - Scientific Letters of the University of Zilina 2026, 28(2):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B73-B81 |</w:t>
            </w:r>
          </w:p>
          <w:p w14:paraId="1C7346E4" w14:textId="6F6BE59A" w:rsidR="0084730E" w:rsidRPr="00252F6B" w:rsidRDefault="0084730E" w:rsidP="0084730E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10.26552/com.C.2026.025</w:t>
            </w:r>
          </w:p>
        </w:tc>
        <w:tc>
          <w:tcPr>
            <w:tcW w:w="1690" w:type="dxa"/>
            <w:vAlign w:val="center"/>
          </w:tcPr>
          <w:p w14:paraId="108C3F62" w14:textId="77777777" w:rsidR="0084730E" w:rsidRDefault="0084730E" w:rsidP="0084730E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Mechanical</w:t>
            </w:r>
          </w:p>
          <w:p w14:paraId="0D735C0B" w14:textId="579BD6CC" w:rsidR="0084730E" w:rsidRPr="006C27B7" w:rsidRDefault="0084730E" w:rsidP="0084730E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=Q3</w:t>
            </w:r>
          </w:p>
        </w:tc>
        <w:tc>
          <w:tcPr>
            <w:tcW w:w="1418" w:type="dxa"/>
            <w:vAlign w:val="center"/>
          </w:tcPr>
          <w:p w14:paraId="1D9EC2DA" w14:textId="7164E18A" w:rsidR="0084730E" w:rsidRPr="006C27B7" w:rsidRDefault="0084730E" w:rsidP="008473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+</w:t>
            </w:r>
          </w:p>
        </w:tc>
        <w:tc>
          <w:tcPr>
            <w:tcW w:w="1544" w:type="dxa"/>
            <w:vAlign w:val="center"/>
          </w:tcPr>
          <w:p w14:paraId="6EA5E927" w14:textId="533B1CC7" w:rsidR="0084730E" w:rsidRPr="0084730E" w:rsidRDefault="0084730E" w:rsidP="008473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73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2026: : CiteScore </w:t>
            </w:r>
            <w:r w:rsidRPr="008473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Percentile</w:t>
            </w:r>
            <w:r w:rsidRPr="008473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47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 w:rsidRPr="00847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47" w:type="dxa"/>
          </w:tcPr>
          <w:p w14:paraId="717AA14F" w14:textId="257C3DEB" w:rsidR="0084730E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Y.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 xml:space="preserve"> </w:t>
            </w: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3A506F45" w14:textId="77777777" w:rsidR="0084730E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S. Tynybekov,</w:t>
            </w:r>
          </w:p>
          <w:p w14:paraId="6EB5D451" w14:textId="40750E32" w:rsidR="0084730E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 Duisen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0FD45059" w14:textId="77777777" w:rsidR="0084730E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A. Torgayev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3CDB170" w14:textId="77777777" w:rsidR="0084730E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 Kamzanov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CA37173" w14:textId="2A601B0B" w:rsidR="0084730E" w:rsidRPr="00054E41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Ashim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DEE73B4" w14:textId="3B1FA230" w:rsidR="0084730E" w:rsidRPr="006C27B7" w:rsidRDefault="0084730E" w:rsidP="00847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 Kozbagarov</w:t>
            </w:r>
          </w:p>
        </w:tc>
        <w:tc>
          <w:tcPr>
            <w:tcW w:w="1559" w:type="dxa"/>
          </w:tcPr>
          <w:p w14:paraId="6FD9A804" w14:textId="497E3D22" w:rsidR="0084730E" w:rsidRPr="0084730E" w:rsidRDefault="0084730E" w:rsidP="008473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4730E">
              <w:rPr>
                <w:rFonts w:ascii="Times New Roman" w:hAnsi="Times New Roman" w:cs="Times New Roman"/>
                <w:lang w:val="en-US"/>
              </w:rPr>
              <w:t>first author</w:t>
            </w:r>
            <w:r w:rsidRPr="00847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730E" w:rsidRPr="00F44630" w14:paraId="62B58B77" w14:textId="77777777" w:rsidTr="00FC3BE4">
        <w:trPr>
          <w:jc w:val="center"/>
        </w:trPr>
        <w:tc>
          <w:tcPr>
            <w:tcW w:w="521" w:type="dxa"/>
            <w:vAlign w:val="center"/>
          </w:tcPr>
          <w:p w14:paraId="7D7E06B4" w14:textId="20361DF0" w:rsidR="0084730E" w:rsidRPr="001173DE" w:rsidRDefault="0084730E" w:rsidP="0084730E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086" w:type="dxa"/>
          </w:tcPr>
          <w:p w14:paraId="0482144B" w14:textId="14D421BD" w:rsidR="0084730E" w:rsidRPr="00F44630" w:rsidRDefault="0084730E" w:rsidP="0084730E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work</w:t>
            </w: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lastRenderedPageBreak/>
              <w:t>ing parts of joint</w:t>
            </w:r>
          </w:p>
          <w:p w14:paraId="66D414C9" w14:textId="5EE085E3" w:rsidR="0084730E" w:rsidRDefault="0084730E" w:rsidP="0084730E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cutting machines with cycloidal motion</w:t>
            </w:r>
          </w:p>
        </w:tc>
        <w:tc>
          <w:tcPr>
            <w:tcW w:w="938" w:type="dxa"/>
          </w:tcPr>
          <w:p w14:paraId="712E4459" w14:textId="7795ACD9" w:rsidR="0084730E" w:rsidRPr="0084730E" w:rsidRDefault="0084730E" w:rsidP="0084730E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730E">
              <w:rPr>
                <w:rFonts w:ascii="Times New Roman" w:hAnsi="Times New Roman" w:cs="Times New Roman"/>
              </w:rPr>
              <w:lastRenderedPageBreak/>
              <w:t xml:space="preserve">article </w:t>
            </w:r>
          </w:p>
        </w:tc>
        <w:tc>
          <w:tcPr>
            <w:tcW w:w="3827" w:type="dxa"/>
          </w:tcPr>
          <w:p w14:paraId="4C86C73F" w14:textId="681798A7" w:rsidR="0084730E" w:rsidRPr="00252F6B" w:rsidRDefault="0084730E" w:rsidP="0084730E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Communications - Scientific Letters of the University of Zilina 2026,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28(2):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B89-B98 |</w:t>
            </w:r>
          </w:p>
          <w:p w14:paraId="170108AA" w14:textId="08CE313B" w:rsidR="0084730E" w:rsidRPr="00DE7BA9" w:rsidRDefault="0084730E" w:rsidP="0084730E">
            <w:pPr>
              <w:suppressAutoHyphens/>
              <w:spacing w:line="228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10.26552/com.C.2026.027</w:t>
            </w:r>
          </w:p>
        </w:tc>
        <w:tc>
          <w:tcPr>
            <w:tcW w:w="1690" w:type="dxa"/>
            <w:vAlign w:val="center"/>
          </w:tcPr>
          <w:p w14:paraId="61469444" w14:textId="77777777" w:rsidR="0084730E" w:rsidRDefault="0084730E" w:rsidP="0084730E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Mechanical </w:t>
            </w:r>
          </w:p>
          <w:p w14:paraId="1DB61ED4" w14:textId="2F26097C" w:rsidR="0084730E" w:rsidRPr="00D75897" w:rsidRDefault="0084730E" w:rsidP="0084730E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=Q3</w:t>
            </w:r>
          </w:p>
        </w:tc>
        <w:tc>
          <w:tcPr>
            <w:tcW w:w="1418" w:type="dxa"/>
            <w:vAlign w:val="center"/>
          </w:tcPr>
          <w:p w14:paraId="6EC95FEA" w14:textId="462D5A2D" w:rsidR="0084730E" w:rsidRPr="006C27B7" w:rsidRDefault="0084730E" w:rsidP="008473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+</w:t>
            </w:r>
          </w:p>
        </w:tc>
        <w:tc>
          <w:tcPr>
            <w:tcW w:w="1544" w:type="dxa"/>
            <w:vAlign w:val="center"/>
          </w:tcPr>
          <w:p w14:paraId="3E7176FD" w14:textId="2EA7C3E5" w:rsidR="0084730E" w:rsidRPr="001173DE" w:rsidRDefault="0084730E" w:rsidP="008473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73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2026: : CiteScore </w:t>
            </w:r>
            <w:r w:rsidRPr="008473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Percentile </w:t>
            </w:r>
            <w:r w:rsidRPr="00847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 w:rsidRPr="00847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47" w:type="dxa"/>
          </w:tcPr>
          <w:p w14:paraId="54507DF4" w14:textId="5BD586E6" w:rsidR="0084730E" w:rsidRDefault="0084730E" w:rsidP="0084730E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lastRenderedPageBreak/>
              <w:t>Y. 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29FC0D0" w14:textId="77777777" w:rsidR="0084730E" w:rsidRDefault="0084730E" w:rsidP="0084730E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T. Dyussengaliyeva,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lastRenderedPageBreak/>
              <w:t xml:space="preserve">B. 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Zhunisbekov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 M.Yessengaliyev,</w:t>
            </w:r>
          </w:p>
          <w:p w14:paraId="2BB10652" w14:textId="7EF2B775" w:rsidR="0084730E" w:rsidRPr="00F44630" w:rsidRDefault="0084730E" w:rsidP="0084730E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Kamzanov,</w:t>
            </w:r>
          </w:p>
          <w:p w14:paraId="17A86EEE" w14:textId="77777777" w:rsidR="0084730E" w:rsidRDefault="0084730E" w:rsidP="0084730E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Z. Dainova, </w:t>
            </w:r>
          </w:p>
          <w:p w14:paraId="21EE9FCE" w14:textId="56AF2197" w:rsidR="0084730E" w:rsidRDefault="0084730E" w:rsidP="0084730E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Kozbagarov</w:t>
            </w:r>
          </w:p>
        </w:tc>
        <w:tc>
          <w:tcPr>
            <w:tcW w:w="1559" w:type="dxa"/>
          </w:tcPr>
          <w:p w14:paraId="5A7557C8" w14:textId="02A0D004" w:rsidR="0084730E" w:rsidRPr="0084730E" w:rsidRDefault="0084730E" w:rsidP="008473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30E">
              <w:rPr>
                <w:rFonts w:ascii="Times New Roman" w:hAnsi="Times New Roman" w:cs="Times New Roman"/>
                <w:lang w:val="en-US"/>
              </w:rPr>
              <w:lastRenderedPageBreak/>
              <w:t>first author</w:t>
            </w:r>
            <w:r w:rsidRPr="0084730E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644B8F5C" w14:textId="77777777" w:rsidR="0042425E" w:rsidRPr="00F44630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2425E" w:rsidRPr="00F44630" w:rsidSect="0042425E">
      <w:footerReference w:type="default" r:id="rId7"/>
      <w:pgSz w:w="16838" w:h="11906" w:orient="landscape"/>
      <w:pgMar w:top="1135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5084F" w14:textId="77777777" w:rsidR="009B35B7" w:rsidRDefault="009B35B7" w:rsidP="00133E26">
      <w:pPr>
        <w:spacing w:after="0" w:line="240" w:lineRule="auto"/>
      </w:pPr>
      <w:r>
        <w:separator/>
      </w:r>
    </w:p>
  </w:endnote>
  <w:endnote w:type="continuationSeparator" w:id="0">
    <w:p w14:paraId="1BD1C762" w14:textId="77777777" w:rsidR="009B35B7" w:rsidRDefault="009B35B7" w:rsidP="00133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C884D" w14:textId="77777777" w:rsidR="005214F8" w:rsidRPr="005214F8" w:rsidRDefault="005214F8" w:rsidP="00133E26">
    <w:pPr>
      <w:spacing w:after="0" w:line="240" w:lineRule="auto"/>
      <w:ind w:left="708" w:firstLine="1277"/>
      <w:rPr>
        <w:rFonts w:ascii="Times New Roman" w:eastAsia="Times New Roman" w:hAnsi="Times New Roman" w:cs="Times New Roman"/>
        <w:b/>
        <w:sz w:val="12"/>
        <w:lang w:eastAsia="ru-RU"/>
      </w:rPr>
    </w:pPr>
  </w:p>
  <w:p w14:paraId="35B5D1CF" w14:textId="7DAAB3D4" w:rsidR="00133E26" w:rsidRPr="00133E26" w:rsidRDefault="0084730E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lang w:val="kk-KZ" w:eastAsia="ru-RU"/>
      </w:rPr>
    </w:pPr>
    <w:r w:rsidRPr="00646B84">
      <w:rPr>
        <w:rFonts w:ascii="Times New Roman" w:hAnsi="Times New Roman" w:cs="Times New Roman"/>
        <w:b/>
        <w:bCs/>
        <w:color w:val="000000"/>
        <w:shd w:val="clear" w:color="auto" w:fill="FFFFFF"/>
        <w:lang w:val="en-US"/>
      </w:rPr>
      <w:t>The applicant</w:t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84730E">
      <w:rPr>
        <w:rFonts w:ascii="Times New Roman" w:eastAsia="Times New Roman" w:hAnsi="Times New Roman" w:cs="Times New Roman"/>
        <w:b/>
        <w:lang w:val="en-US" w:eastAsia="ru-RU"/>
      </w:rPr>
      <w:tab/>
    </w:r>
    <w:r w:rsidR="00133E26"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133E26"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133E26"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133E26"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</w:r>
    <w:r>
      <w:rPr>
        <w:rFonts w:ascii="Times New Roman" w:eastAsia="Times New Roman" w:hAnsi="Times New Roman" w:cs="Times New Roman"/>
        <w:b/>
        <w:lang w:val="en-US" w:eastAsia="ru-RU"/>
      </w:rPr>
      <w:t>Kaliyev</w:t>
    </w:r>
    <w:r w:rsidR="006B734E">
      <w:rPr>
        <w:rFonts w:ascii="Times New Roman" w:eastAsia="Times New Roman" w:hAnsi="Times New Roman" w:cs="Times New Roman"/>
        <w:b/>
        <w:lang w:val="kk-KZ" w:eastAsia="ru-RU"/>
      </w:rPr>
      <w:t xml:space="preserve"> </w:t>
    </w:r>
    <w:r>
      <w:rPr>
        <w:rFonts w:ascii="Times New Roman" w:eastAsia="Times New Roman" w:hAnsi="Times New Roman" w:cs="Times New Roman"/>
        <w:b/>
        <w:lang w:val="en-US" w:eastAsia="ru-RU"/>
      </w:rPr>
      <w:t>Y</w:t>
    </w:r>
    <w:r w:rsidR="006B734E">
      <w:rPr>
        <w:rFonts w:ascii="Times New Roman" w:eastAsia="Times New Roman" w:hAnsi="Times New Roman" w:cs="Times New Roman"/>
        <w:b/>
        <w:lang w:val="kk-KZ" w:eastAsia="ru-RU"/>
      </w:rPr>
      <w:t>.</w:t>
    </w:r>
    <w:r>
      <w:rPr>
        <w:rFonts w:ascii="Times New Roman" w:eastAsia="Times New Roman" w:hAnsi="Times New Roman" w:cs="Times New Roman"/>
        <w:b/>
        <w:lang w:val="en-US" w:eastAsia="ru-RU"/>
      </w:rPr>
      <w:t>B</w:t>
    </w:r>
    <w:r w:rsidR="006B734E">
      <w:rPr>
        <w:rFonts w:ascii="Times New Roman" w:eastAsia="Times New Roman" w:hAnsi="Times New Roman" w:cs="Times New Roman"/>
        <w:b/>
        <w:lang w:val="kk-KZ" w:eastAsia="ru-RU"/>
      </w:rPr>
      <w:t>.</w:t>
    </w:r>
  </w:p>
  <w:p w14:paraId="1B3EB1E4" w14:textId="77777777" w:rsidR="00133E26" w:rsidRPr="0084730E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4"/>
        <w:lang w:val="en-US" w:eastAsia="ru-RU"/>
      </w:rPr>
    </w:pPr>
  </w:p>
  <w:p w14:paraId="07DB99FF" w14:textId="77777777" w:rsidR="0084730E" w:rsidRPr="0084730E" w:rsidRDefault="0084730E" w:rsidP="0084730E">
    <w:pPr>
      <w:spacing w:after="0" w:line="240" w:lineRule="auto"/>
      <w:ind w:left="709" w:firstLine="284"/>
      <w:rPr>
        <w:rFonts w:ascii="Times New Roman" w:hAnsi="Times New Roman" w:cs="Times New Roman"/>
        <w:b/>
        <w:bCs/>
      </w:rPr>
    </w:pPr>
    <w:r w:rsidRPr="00646B84">
      <w:rPr>
        <w:rFonts w:ascii="Times New Roman" w:hAnsi="Times New Roman" w:cs="Times New Roman"/>
        <w:b/>
        <w:bCs/>
        <w:lang w:val="en-US"/>
      </w:rPr>
      <w:t>The</w:t>
    </w:r>
    <w:r w:rsidRPr="0084730E">
      <w:rPr>
        <w:rFonts w:ascii="Times New Roman" w:hAnsi="Times New Roman" w:cs="Times New Roman"/>
        <w:b/>
        <w:bCs/>
      </w:rPr>
      <w:t xml:space="preserve"> </w:t>
    </w:r>
    <w:r w:rsidRPr="00646B84">
      <w:rPr>
        <w:rFonts w:ascii="Times New Roman" w:hAnsi="Times New Roman" w:cs="Times New Roman"/>
        <w:b/>
        <w:bCs/>
        <w:lang w:val="en-US"/>
      </w:rPr>
      <w:t>list</w:t>
    </w:r>
    <w:r w:rsidRPr="0084730E">
      <w:rPr>
        <w:rFonts w:ascii="Times New Roman" w:hAnsi="Times New Roman" w:cs="Times New Roman"/>
        <w:b/>
        <w:bCs/>
      </w:rPr>
      <w:t xml:space="preserve"> </w:t>
    </w:r>
    <w:r w:rsidRPr="00646B84">
      <w:rPr>
        <w:rFonts w:ascii="Times New Roman" w:hAnsi="Times New Roman" w:cs="Times New Roman"/>
        <w:b/>
        <w:bCs/>
        <w:lang w:val="en-US"/>
      </w:rPr>
      <w:t>is</w:t>
    </w:r>
    <w:r w:rsidRPr="0084730E">
      <w:rPr>
        <w:rFonts w:ascii="Times New Roman" w:hAnsi="Times New Roman" w:cs="Times New Roman"/>
        <w:b/>
        <w:bCs/>
      </w:rPr>
      <w:t xml:space="preserve"> </w:t>
    </w:r>
    <w:r w:rsidRPr="00646B84">
      <w:rPr>
        <w:rFonts w:ascii="Times New Roman" w:hAnsi="Times New Roman" w:cs="Times New Roman"/>
        <w:b/>
        <w:bCs/>
        <w:lang w:val="en-US"/>
      </w:rPr>
      <w:t>correct</w:t>
    </w:r>
    <w:r w:rsidRPr="0084730E">
      <w:rPr>
        <w:rFonts w:ascii="Times New Roman" w:hAnsi="Times New Roman" w:cs="Times New Roman"/>
        <w:b/>
        <w:bCs/>
      </w:rPr>
      <w:t>:</w:t>
    </w:r>
  </w:p>
  <w:p w14:paraId="2E3DC6E3" w14:textId="4D0A70F4" w:rsidR="00133E26" w:rsidRPr="00133E26" w:rsidRDefault="0084730E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val="kk-KZ" w:eastAsia="ru-RU"/>
      </w:rPr>
    </w:pPr>
    <w:r w:rsidRPr="0084730E">
      <w:rPr>
        <w:rFonts w:ascii="Times New Roman" w:eastAsia="Times New Roman" w:hAnsi="Times New Roman" w:cs="Times New Roman"/>
        <w:b/>
        <w:szCs w:val="24"/>
        <w:lang w:val="en-US" w:eastAsia="ru-RU"/>
      </w:rPr>
      <w:t>Head of department "Motor vehicles and life safety"</w:t>
    </w:r>
    <w:r w:rsidR="00133E26" w:rsidRPr="0084730E">
      <w:rPr>
        <w:rFonts w:ascii="Times New Roman" w:eastAsia="Times New Roman" w:hAnsi="Times New Roman" w:cs="Times New Roman"/>
        <w:b/>
        <w:szCs w:val="24"/>
        <w:lang w:val="en-US" w:eastAsia="ru-RU"/>
      </w:rPr>
      <w:tab/>
    </w:r>
    <w:r w:rsidR="00133E26" w:rsidRPr="00133E26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9147A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Pr="0084730E">
      <w:rPr>
        <w:rFonts w:ascii="Times New Roman" w:eastAsia="Times New Roman" w:hAnsi="Times New Roman" w:cs="Times New Roman"/>
        <w:b/>
        <w:szCs w:val="24"/>
        <w:lang w:val="kk-KZ" w:eastAsia="ru-RU"/>
      </w:rPr>
      <w:t xml:space="preserve">Toilibaev </w:t>
    </w:r>
    <w:r>
      <w:rPr>
        <w:rFonts w:ascii="Times New Roman" w:eastAsia="Times New Roman" w:hAnsi="Times New Roman" w:cs="Times New Roman"/>
        <w:b/>
        <w:szCs w:val="24"/>
        <w:lang w:val="en-US" w:eastAsia="ru-RU"/>
      </w:rPr>
      <w:t>A</w:t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>.</w:t>
    </w:r>
    <w:r>
      <w:rPr>
        <w:rFonts w:ascii="Times New Roman" w:eastAsia="Times New Roman" w:hAnsi="Times New Roman" w:cs="Times New Roman"/>
        <w:b/>
        <w:szCs w:val="24"/>
        <w:lang w:val="en-US" w:eastAsia="ru-RU"/>
      </w:rPr>
      <w:t>E</w:t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>.</w:t>
    </w:r>
  </w:p>
  <w:p w14:paraId="1303B108" w14:textId="77777777" w:rsidR="00133E26" w:rsidRPr="0084730E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8"/>
        <w:szCs w:val="10"/>
        <w:lang w:val="en-US" w:eastAsia="ru-RU"/>
      </w:rPr>
    </w:pPr>
  </w:p>
  <w:p w14:paraId="0FAB4D16" w14:textId="5D452486" w:rsidR="005214F8" w:rsidRPr="005214F8" w:rsidRDefault="006B0B82" w:rsidP="005214F8">
    <w:pPr>
      <w:pStyle w:val="a6"/>
      <w:framePr w:wrap="around" w:vAnchor="text" w:hAnchor="page" w:x="16013" w:y="200"/>
      <w:jc w:val="right"/>
      <w:rPr>
        <w:rStyle w:val="a8"/>
        <w:rFonts w:ascii="Times New Roman" w:hAnsi="Times New Roman" w:cs="Times New Roman"/>
        <w:sz w:val="20"/>
        <w:szCs w:val="20"/>
      </w:rPr>
    </w:pPr>
    <w:r w:rsidRPr="005214F8">
      <w:rPr>
        <w:rStyle w:val="a8"/>
        <w:rFonts w:ascii="Times New Roman" w:hAnsi="Times New Roman" w:cs="Times New Roman"/>
        <w:sz w:val="20"/>
        <w:szCs w:val="20"/>
      </w:rPr>
      <w:fldChar w:fldCharType="begin"/>
    </w:r>
    <w:r w:rsidR="005214F8" w:rsidRPr="005214F8">
      <w:rPr>
        <w:rStyle w:val="a8"/>
        <w:rFonts w:ascii="Times New Roman" w:hAnsi="Times New Roman" w:cs="Times New Roman"/>
        <w:sz w:val="20"/>
        <w:szCs w:val="20"/>
      </w:rPr>
      <w:instrText xml:space="preserve">PAGE  </w:instrTex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separate"/>
    </w:r>
    <w:r w:rsidR="0084730E">
      <w:rPr>
        <w:rStyle w:val="a8"/>
        <w:rFonts w:ascii="Times New Roman" w:hAnsi="Times New Roman" w:cs="Times New Roman"/>
        <w:noProof/>
        <w:sz w:val="20"/>
        <w:szCs w:val="20"/>
      </w:rPr>
      <w:t>2</w: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end"/>
    </w:r>
  </w:p>
  <w:p w14:paraId="39B8FBEA" w14:textId="6D6133DB" w:rsidR="00133E26" w:rsidRPr="0084730E" w:rsidRDefault="0084730E" w:rsidP="0084730E">
    <w:pPr>
      <w:spacing w:after="0" w:line="240" w:lineRule="auto"/>
      <w:ind w:left="709" w:firstLine="284"/>
      <w:rPr>
        <w:rFonts w:ascii="Times New Roman" w:hAnsi="Times New Roman" w:cs="Times New Roman"/>
        <w:b/>
        <w:lang w:val="en-US"/>
      </w:rPr>
    </w:pPr>
    <w:r w:rsidRPr="00646B84">
      <w:rPr>
        <w:rFonts w:ascii="Times New Roman" w:hAnsi="Times New Roman" w:cs="Times New Roman"/>
        <w:b/>
        <w:bCs/>
        <w:lang w:val="en-US"/>
      </w:rPr>
      <w:t>Secretary of the Academic Council of M. Tynyshpayev ALT University</w:t>
    </w:r>
    <w:r w:rsidRPr="00646B84">
      <w:rPr>
        <w:rFonts w:ascii="Times New Roman" w:hAnsi="Times New Roman" w:cs="Times New Roman"/>
        <w:b/>
        <w:bCs/>
        <w:lang w:val="en-US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</w:r>
    <w:r w:rsidRPr="00646B84">
      <w:rPr>
        <w:rFonts w:ascii="Times New Roman" w:hAnsi="Times New Roman" w:cs="Times New Roman"/>
        <w:b/>
        <w:bCs/>
        <w:lang w:val="kk-KZ"/>
      </w:rPr>
      <w:tab/>
      <w:t>Vakhitova</w:t>
    </w:r>
    <w:r w:rsidRPr="00646B84">
      <w:rPr>
        <w:rFonts w:ascii="Times New Roman" w:hAnsi="Times New Roman" w:cs="Times New Roman"/>
        <w:b/>
        <w:lang w:val="kk-KZ"/>
      </w:rPr>
      <w:t xml:space="preserve"> L.V</w:t>
    </w:r>
    <w:r w:rsidRPr="00646B84">
      <w:rPr>
        <w:rFonts w:ascii="Times New Roman" w:hAnsi="Times New Roman" w:cs="Times New Roman"/>
        <w:b/>
        <w:lang w:val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FE855" w14:textId="77777777" w:rsidR="009B35B7" w:rsidRDefault="009B35B7" w:rsidP="00133E26">
      <w:pPr>
        <w:spacing w:after="0" w:line="240" w:lineRule="auto"/>
      </w:pPr>
      <w:r>
        <w:separator/>
      </w:r>
    </w:p>
  </w:footnote>
  <w:footnote w:type="continuationSeparator" w:id="0">
    <w:p w14:paraId="5BF47FB5" w14:textId="77777777" w:rsidR="009B35B7" w:rsidRDefault="009B35B7" w:rsidP="00133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5E"/>
    <w:rsid w:val="000010FE"/>
    <w:rsid w:val="0003406F"/>
    <w:rsid w:val="00054E41"/>
    <w:rsid w:val="00072656"/>
    <w:rsid w:val="000A0F54"/>
    <w:rsid w:val="000D712D"/>
    <w:rsid w:val="0011250C"/>
    <w:rsid w:val="001173DE"/>
    <w:rsid w:val="00117B16"/>
    <w:rsid w:val="0012211F"/>
    <w:rsid w:val="00133E26"/>
    <w:rsid w:val="00195CCE"/>
    <w:rsid w:val="002019A3"/>
    <w:rsid w:val="00240D15"/>
    <w:rsid w:val="00252A28"/>
    <w:rsid w:val="00252F6B"/>
    <w:rsid w:val="00256C60"/>
    <w:rsid w:val="00282CD1"/>
    <w:rsid w:val="00290E94"/>
    <w:rsid w:val="003560AB"/>
    <w:rsid w:val="003872A9"/>
    <w:rsid w:val="0039163B"/>
    <w:rsid w:val="003A2219"/>
    <w:rsid w:val="003A2C63"/>
    <w:rsid w:val="003B02A6"/>
    <w:rsid w:val="003B4D89"/>
    <w:rsid w:val="003E7CA8"/>
    <w:rsid w:val="0042425E"/>
    <w:rsid w:val="00424C44"/>
    <w:rsid w:val="00473C85"/>
    <w:rsid w:val="004A57AE"/>
    <w:rsid w:val="004C376D"/>
    <w:rsid w:val="004D55A7"/>
    <w:rsid w:val="005214F8"/>
    <w:rsid w:val="005417C6"/>
    <w:rsid w:val="00546A46"/>
    <w:rsid w:val="00571A2D"/>
    <w:rsid w:val="005D4D1C"/>
    <w:rsid w:val="005D5752"/>
    <w:rsid w:val="005F671A"/>
    <w:rsid w:val="00602386"/>
    <w:rsid w:val="006356E6"/>
    <w:rsid w:val="00650484"/>
    <w:rsid w:val="006B0B82"/>
    <w:rsid w:val="006B185C"/>
    <w:rsid w:val="006B734E"/>
    <w:rsid w:val="006C27B7"/>
    <w:rsid w:val="006E4E00"/>
    <w:rsid w:val="00751956"/>
    <w:rsid w:val="007621C0"/>
    <w:rsid w:val="007B134C"/>
    <w:rsid w:val="007F3FD3"/>
    <w:rsid w:val="0080049E"/>
    <w:rsid w:val="00821A85"/>
    <w:rsid w:val="008245A2"/>
    <w:rsid w:val="0084730E"/>
    <w:rsid w:val="008B6B09"/>
    <w:rsid w:val="008D1BC8"/>
    <w:rsid w:val="008E1846"/>
    <w:rsid w:val="008F2721"/>
    <w:rsid w:val="00922D48"/>
    <w:rsid w:val="00934886"/>
    <w:rsid w:val="0096040B"/>
    <w:rsid w:val="009747F4"/>
    <w:rsid w:val="0099147A"/>
    <w:rsid w:val="009B35B7"/>
    <w:rsid w:val="009D6AA9"/>
    <w:rsid w:val="009E27CD"/>
    <w:rsid w:val="00A157BB"/>
    <w:rsid w:val="00A31BB4"/>
    <w:rsid w:val="00A409E2"/>
    <w:rsid w:val="00A520E9"/>
    <w:rsid w:val="00A91DBA"/>
    <w:rsid w:val="00A963DE"/>
    <w:rsid w:val="00AA0A72"/>
    <w:rsid w:val="00AD4208"/>
    <w:rsid w:val="00B17724"/>
    <w:rsid w:val="00B84E49"/>
    <w:rsid w:val="00B90CB6"/>
    <w:rsid w:val="00BD1970"/>
    <w:rsid w:val="00BF1840"/>
    <w:rsid w:val="00BF4AAF"/>
    <w:rsid w:val="00C45763"/>
    <w:rsid w:val="00C84B74"/>
    <w:rsid w:val="00CE1006"/>
    <w:rsid w:val="00D11616"/>
    <w:rsid w:val="00D1479A"/>
    <w:rsid w:val="00D27D57"/>
    <w:rsid w:val="00D62B58"/>
    <w:rsid w:val="00D75897"/>
    <w:rsid w:val="00D82EB3"/>
    <w:rsid w:val="00DE7BA9"/>
    <w:rsid w:val="00E27792"/>
    <w:rsid w:val="00E5013C"/>
    <w:rsid w:val="00E50C30"/>
    <w:rsid w:val="00EF575D"/>
    <w:rsid w:val="00F252BA"/>
    <w:rsid w:val="00F345FF"/>
    <w:rsid w:val="00F44630"/>
    <w:rsid w:val="00F5742F"/>
    <w:rsid w:val="00F608BA"/>
    <w:rsid w:val="00F91DFE"/>
    <w:rsid w:val="00FA5E48"/>
    <w:rsid w:val="00FE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623A3"/>
  <w15:docId w15:val="{FD80B2CE-2955-4789-8D09-CCB5A0D8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3E26"/>
  </w:style>
  <w:style w:type="paragraph" w:styleId="a6">
    <w:name w:val="footer"/>
    <w:basedOn w:val="a"/>
    <w:link w:val="a7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3E26"/>
  </w:style>
  <w:style w:type="character" w:styleId="a8">
    <w:name w:val="page number"/>
    <w:basedOn w:val="a0"/>
    <w:rsid w:val="005214F8"/>
  </w:style>
  <w:style w:type="paragraph" w:customStyle="1" w:styleId="Default">
    <w:name w:val="Default"/>
    <w:rsid w:val="00A91D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nhideWhenUsed/>
    <w:rsid w:val="00D1479A"/>
    <w:rPr>
      <w:color w:val="0000FF"/>
      <w:u w:val="single"/>
    </w:rPr>
  </w:style>
  <w:style w:type="paragraph" w:styleId="aa">
    <w:name w:val="No Spacing"/>
    <w:uiPriority w:val="1"/>
    <w:qFormat/>
    <w:rsid w:val="00546A46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Title"/>
    <w:basedOn w:val="a"/>
    <w:link w:val="ac"/>
    <w:qFormat/>
    <w:rsid w:val="005F671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Заголовок Знак"/>
    <w:basedOn w:val="a0"/>
    <w:link w:val="ab"/>
    <w:rsid w:val="005F671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cid.org/0000-0002-1961-48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Ербол</cp:lastModifiedBy>
  <cp:revision>20</cp:revision>
  <cp:lastPrinted>2026-05-29T07:53:00Z</cp:lastPrinted>
  <dcterms:created xsi:type="dcterms:W3CDTF">2024-04-30T08:16:00Z</dcterms:created>
  <dcterms:modified xsi:type="dcterms:W3CDTF">2026-06-12T10:04:00Z</dcterms:modified>
</cp:coreProperties>
</file>